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0F" w:rsidRDefault="0022280F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F79BE0C" wp14:editId="6C7C9F4F">
            <wp:simplePos x="0" y="0"/>
            <wp:positionH relativeFrom="column">
              <wp:posOffset>-842010</wp:posOffset>
            </wp:positionH>
            <wp:positionV relativeFrom="paragraph">
              <wp:posOffset>-539115</wp:posOffset>
            </wp:positionV>
            <wp:extent cx="7143750" cy="103346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67C2" w:rsidRDefault="0022280F" w:rsidP="0022280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Цель, задачи по  организации питания в ДОУ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2.1. Целями настоящего Положения  являются обеспечение гарантий прав детей  дошкольного возраста, сохранение здоровья воспитанников;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2.2. Основными задачами организации питания воспитанников в ДОУ являются: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создание условий, направленных на обеспечение детей рациональным и сбалансированным питанием;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 гарантирование качества и безопасности питания, пищевых продуктов, используемых в приготовлении блюд;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   пропаганда принципов здорового и полноценного питания.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направления работы  по  организации питания в ДОУ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3.1.Изучение нормативно-правовой базы по вопросам организации питания в ДОУ;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3.2.Материально-техническое оснащение помещения пищеблока;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3.3.Рациональное размещение технологического оборудования и сантехнического оборудования в помещении пищеблока;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3.4.Организация питания детей </w:t>
      </w:r>
      <w:r w:rsidR="008A654B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возраста;</w:t>
      </w:r>
    </w:p>
    <w:p w:rsidR="00A13549" w:rsidRPr="00A13A60" w:rsidRDefault="008A654B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>.Обучение и инструктаж сотрудников пищеблока;</w:t>
      </w:r>
    </w:p>
    <w:p w:rsidR="00A13549" w:rsidRPr="00A13A60" w:rsidRDefault="008A654B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 xml:space="preserve"> Контроль и анализ условий организации питания детей;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C67C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.Разработка мероприятий по вопросам организации сбалансированного, полезного  питания в ДОУ;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C67C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. Разработка мероприятий по вопросам оснащения пищеблока современным технологическим оборудованием, инвентарем;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6C67C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.Организация обеспечения работников пищеблока средствами индивидуальной защиты, средствами дезинфекции.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4. Требования к организации питания воспитанников в ДОУ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4.1. Организация питания возлагается на администрацию ДОУ. Распределение обязанностей по организации питания между работниками пищеблока, педагогами, </w:t>
      </w:r>
      <w:r w:rsidR="006C67C2">
        <w:rPr>
          <w:rFonts w:ascii="Times New Roman" w:eastAsia="Times New Roman" w:hAnsi="Times New Roman" w:cs="Times New Roman"/>
          <w:sz w:val="28"/>
          <w:szCs w:val="28"/>
        </w:rPr>
        <w:t xml:space="preserve">помощниками 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воспитател</w:t>
      </w:r>
      <w:r w:rsidR="006C67C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определено должностными инструкциями.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4.2. Заведующий ДОУ несет ответственность за организацию питания, осуществляет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работой сотрудников.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4.4. Приём пищевых продуктов  и продовольственного сырья в ДОУ осуществляется при наличии товаросопроводительных документов,  подтверждающих их качество и безопасность (</w:t>
      </w:r>
      <w:r w:rsidR="006C67C2">
        <w:rPr>
          <w:rFonts w:ascii="Times New Roman" w:eastAsia="Times New Roman" w:hAnsi="Times New Roman" w:cs="Times New Roman"/>
          <w:sz w:val="28"/>
          <w:szCs w:val="28"/>
        </w:rPr>
        <w:t>накладная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на доставку продуктов питания, 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</w:t>
      </w:r>
      <w:r w:rsidR="006C67C2">
        <w:rPr>
          <w:rFonts w:ascii="Times New Roman" w:eastAsia="Times New Roman" w:hAnsi="Times New Roman" w:cs="Times New Roman"/>
          <w:sz w:val="28"/>
          <w:szCs w:val="28"/>
        </w:rPr>
        <w:t>удованы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прибор</w:t>
      </w:r>
      <w:r w:rsidR="006C67C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для измерения температуры воздуха, холодильное оборудование – контрольными термометрами.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4.6. Устройство, оборудование и содержание пищеблока ДОУ должно соответствовать санитарным правилам к организациям общественного питания.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4.7. Всё технологическое и холодильное оборудование должно быть в рабочем состоянии.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4.8.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4.9. Для приготовления пищи   используется   электрооборудование, электрическая плита.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4.10. В помещении пищеблока проводят ежедневную влажную уборку, генеральную уборку по утвержденному графику.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4.11. Работники пищеблока проходят медицинские осмотры и обследования, профессиональную гигиеническую подготовку, должны иметь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  гигиенической   подготовки.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4.12. Ежедневно перед началом работы ответственное лицо, проводит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специальный журнал.  Не допускаются или немедленно отстраняют от работы  больных работников или при подозрении на инфекционные заболевания. 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4.13. Работники пищеблока не должны во время работы носить кольца, серьги, закалывать спецодежду булавками, принимать пищу и курить на рабочем месте и на территории ДОУ.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lastRenderedPageBreak/>
        <w:t>4.14. В ДОУ  должен быть организован питьевой режим. Питьевая вода, бутилированная, по качеству и безопасности должна отвечать требованиям на питьеву</w:t>
      </w:r>
      <w:r w:rsidR="003B41B9">
        <w:rPr>
          <w:rFonts w:ascii="Times New Roman" w:eastAsia="Times New Roman" w:hAnsi="Times New Roman" w:cs="Times New Roman"/>
          <w:sz w:val="28"/>
          <w:szCs w:val="28"/>
        </w:rPr>
        <w:t>ю воду (сертификат соответствия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). Допускается использование кипяченой питьевой воды, при условии ее хранения не более 3-х часов.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4.15.   Для обеспечения разнообразного  и полноценного  питания детей в ДОУ и дома родителей информируют об ассортименте питания ребёнка, вывешивая  ежедневное меню в каждой   групповой ячейке. В ежедневном меню указывается наименование блюда и объем порции.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5. Организация питания в ДОУ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5.1.Организация питания воспитанников  в ДОУ предусматривает необходимость соблюдение следующих ос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новных принципов: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составление полноценного рациона питания;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использование разнообразного ассортимента продуктов, гаран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тирующих достаточное содержание необходимых минеральных веществ и витаминов;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строгое соблюдение режима питания, отвечающего физиологи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ческим особенностям детей различных возрастных групп, пра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вильное сочетание его с режимом дня и режимом работы ДОУ;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соблюдение правил эстетики питания, воспитание необходимых гигиенических навыков в зависимости от возраста и уровня разви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тия детей;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правильное сочетание питания в ДОУ с пи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танием в домашних условиях, проведение необходимой просветитель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ой работой с родителями, гигиеническое вос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питание детей;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индивидуальный подход к каждому ребенку, учет состояния его здоровья, особенности развития, периода адаптации, хронических заболеваний;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строгое соблюдение технологических требований при приготов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лении пищи, обеспечение правильной кулинарной обработки пи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щевых продуктов;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- повседневный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работой пищеблока, правильной организацией питания детей в группах;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учет эффективности питания детей.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5.2. ДОУ обеспечивает сбалансированное 4-х разовое питание (включая второй завтрак) детей в группах с 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-ти часовым пребыванием,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по приему пищи (в граммах).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5.3.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5.4. В промежутке между завтраком и обедом 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ся дополнительный приём пищи – второй завтрак, включающий напиток или сок и (или) свежие фрукты.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5.5. Примерное меню утверждается руководителем ДОУ и должно содержать всю информацию, предусмотренную в рекомендуемой форме примерного меню (приложение № 12 к СанПиН 2.4.1. 3049-13).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lastRenderedPageBreak/>
        <w:t>5.6.  В примерном меню не допускается повторений одних и тех же блюд или кулинарных изделий  в течение последующих двух дней.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Ежедневно в меню должны быть включены:  молоко,  кисломолочные  напитки,  мясо (или рыба),  картофель,  овощи,  фрукты,  хлеб, крупы, сливочное и растительное масло, сахар, соль.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Остальные продукты  (творог, сметана,  птица, сыр, яйцо, соки  и другие) включаются  2 - 3 раза в неделю.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5.9. При отсутствии, каких 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 (приложение № 14 к СанПиН 2.4.1. 3049-13).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5.10. На основании утвержденного примерного меню ежедневно составляется меню - 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  установленного образца, с указанием выхода блюд для детей разного возраста. Допускается составление меню – 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виде. Для детей разного возраста должны соблюдаться объемы порций приготавливаемых блюд.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5.11. Меню-требование является основным документом для приготовления пищи на пи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softHyphen/>
        <w:t>щеблоке.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5.12. Вносить изменения в утвержденное меню-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, без согласования с заведующего ДОУ, запрещается.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5.13. Питание  детей должно соответствовать принципам щадящего питания, предусматривающим использование определенных  способов приготовления блюд, таких как варка, приготовление на пару, тушение, запекание, и исключать жарку блюд, а также продукты с раздражающими свойствами.  При  кулинарной обработке  пищевых продуктов необходимо соблюдать установленные санитарно-эпидемиологические требования к технологическим процессам приготовления блюд.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5.14. В целях профилактики гиповитаминозов в ДОУ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круглогодичная искусственная С-витаминизация готовых блюд. Препараты витаминов вводят в третье блюдо после  охлаждения непосредственно перед 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5.15.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  использование пищевых продуктов, которые не допускаются использовать в питании детей (приложение № 9 к СанПиН 2.4.1. 3049-13);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 изготовление на пищеблоке  ДОУ  творога    и     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рыбных),  окрошек и холодных супов;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остатков пищи от предыдущего приема  пищи, приготовленной накануне,  пищевых продуктов с истекшими сроками 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lastRenderedPageBreak/>
        <w:t>годности и явными признаками недоброкачественности (порчи), овощей и фруктов с наличием плесени и признаками гнили.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6. Организация работы пищеблока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6.1. Организация работы пищеблока производится строго в соответствии с СанПиН 2.4.1. 3049-13.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6.2. Приготовление блюд осуществляется  в соответствии с технологической картой.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6.3. Выдача готовой пищи разрешается только после проведения приёмочного контроля </w:t>
      </w:r>
      <w:proofErr w:type="spellStart"/>
      <w:r w:rsidRPr="00A13A60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комиссией, назначенной приказом заведующего ДОУ. Результаты контроля регистрируются в специальном журнале. Непосредственно после приготовления пищи отбирается суточная проба готовой продукции. Суточная проба отбирается в объёме: порционные блюда – в полном объёме; холодные закуски, первые блюда, гарниры, третьи и прочие блюда – не менее 1</w:t>
      </w:r>
      <w:r w:rsidR="004A4ED0">
        <w:rPr>
          <w:rFonts w:ascii="Times New Roman" w:eastAsia="Times New Roman" w:hAnsi="Times New Roman" w:cs="Times New Roman"/>
          <w:sz w:val="28"/>
          <w:szCs w:val="28"/>
        </w:rPr>
        <w:t>00 гр. Сохраняют 48 часов при t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+2 -+6С в холодильнике.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6.4. Бракераж сырых продуктов проводится в специальном журнале, по мере поступления продуктов и по мере их реализации (с учетом сроков хранения и реализации).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7.  Организация питания воспитанников в группах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7.1.  Работа по организации питания детей в группах осуществляется под руководством воспитателя и заключается: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в создании безопасных условий при подготовке и во время приема пищи;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в воспитании культурно-гигиенических навыков во время приема пищи детьми.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7.2. Получение пищи на группу осуществляет 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воспитател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строго по графику, который утверждает  заведующий ДОУ. Готовая продукция ра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складыва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ется на пищеблоке в промаркированную посуду и разносится по группам.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7.3. Привлекать детей к получению пищи с пищеблока категорически запрещается.</w:t>
      </w:r>
    </w:p>
    <w:p w:rsidR="00A13549" w:rsidRPr="00A13A60" w:rsidRDefault="003B41B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 Пе</w:t>
      </w:r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 xml:space="preserve">ред раздачей пищи детям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  воспитателя</w:t>
      </w:r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 xml:space="preserve"> обязан: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промыть столы горячей водой с мылом;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тщательно вымыть руки;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надеть специальную одежду для получения и раздачи пищи;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проветрить помещение;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7.5. При сервировке стола обязательно наличие отдельной посуды для первого и второго блюд, салфеток, тарелки для хлеба, столовых приборов в соответствии с возрастом.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7.6.  Детская порция должна соответствовать меню и  контрольному блюду.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7.7. Во время раздачи пищи категорически запрещается нахождение детей в обеденной зоне (кроме дежурных).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7.8. С целью формирования трудовых навыков и воспитания самостоятельности во время дежурства  воспитателю необходимо сочетать 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работу дежурных и каждого ребенка (например: </w:t>
      </w:r>
      <w:proofErr w:type="spellStart"/>
      <w:r w:rsidRPr="00A13A60">
        <w:rPr>
          <w:rFonts w:ascii="Times New Roman" w:eastAsia="Times New Roman" w:hAnsi="Times New Roman" w:cs="Times New Roman"/>
          <w:sz w:val="28"/>
          <w:szCs w:val="28"/>
        </w:rPr>
        <w:t>салфетницы</w:t>
      </w:r>
      <w:proofErr w:type="spell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собирают дежурные, а тарелки за собой  убирают дети).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7.9.  В группах раннего возраста детей, у которых не сформирован навык самостоятельного приема пищи, докармливают воспитатель и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1B9">
        <w:rPr>
          <w:rFonts w:ascii="Times New Roman" w:eastAsia="Times New Roman" w:hAnsi="Times New Roman" w:cs="Times New Roman"/>
          <w:sz w:val="28"/>
          <w:szCs w:val="28"/>
        </w:rPr>
        <w:t>помощник воспитателя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7.1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. Ответственность за организацию питания в группе, в соответствии с настоящим положением и СанПиН 2.4.1. 3049-13 несут воспитатели.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8. Порядок учета питания в ДОУ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8.1. К началу учебного года заведующий ДОУ  издает приказ о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б организации питания детей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, определяет 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и их 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функциональные обязанности.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8.2.  Ежедневно ответственный за питание ведет учет питающихся детей с занесением в табель посещаемости на основании списков присутствующих детей с 08.00 до 08.30.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. Закладка продуктов для приготовления завтрака производится поваром в 07.00.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. Продукты для завтрака выписываются по меню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согласно табеля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посещаемости предыдущего дня.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. Продукты для бульона первого блюда (для обеда) выписываются по меню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согласно табеля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посещаемости предыдущего дня, закладка продуктов производится 0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.30.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за питание обязан присутствовать при закладке основных продуктов в 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>кастрюлю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и проверять блюда на выходе.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9. Финансирование расходов на питание воспитанников в ДОУ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9.1.  Финансовое обеспечение питания отнесено к компетенции заведующ</w:t>
      </w:r>
      <w:r w:rsidR="003B41B9">
        <w:rPr>
          <w:rFonts w:ascii="Times New Roman" w:eastAsia="Times New Roman" w:hAnsi="Times New Roman" w:cs="Times New Roman"/>
          <w:sz w:val="28"/>
          <w:szCs w:val="28"/>
        </w:rPr>
        <w:t>его ДОУ.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9.2. Расчёт финансирования расходов на питания воспитанников  в ДОУ осуществляется на основании установленных норм питания и физиологических потребностей детей.</w:t>
      </w:r>
    </w:p>
    <w:p w:rsidR="00467FD6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9.3.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Финансирование расходов на питание осуществляется за счет  средств</w:t>
      </w:r>
      <w:r w:rsidR="00467FD6">
        <w:rPr>
          <w:rFonts w:ascii="Times New Roman" w:eastAsia="Times New Roman" w:hAnsi="Times New Roman" w:cs="Times New Roman"/>
          <w:sz w:val="28"/>
          <w:szCs w:val="28"/>
        </w:rPr>
        <w:t xml:space="preserve"> местного бюджета и родительской платы, осуществляющие плату  за присмотр и уход за детьми</w:t>
      </w:r>
      <w:proofErr w:type="gramEnd"/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9.4. Объёмы финансирования расходов на организацию питания на очередной финансовый год устанавливаются с учётом прогноза численности детей в ДОУ.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10. </w:t>
      </w:r>
      <w:proofErr w:type="gramStart"/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организацией питания в ДОУ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10.1. При организации контроля питания в ДОУ администрация руководствуется СанПиН 2.4.1. 3049-13, методическими рекомендациями «Производственный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контроль  за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санитарных правил и выполнения санитарно-противоэпидемических (профилактических) мероприятий организации».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10.2. С целью обеспечения открытости работы по организации питания детей в ДОУ к участию в контроле привлекаются: администрация ДОУ,  </w:t>
      </w:r>
      <w:proofErr w:type="spellStart"/>
      <w:r w:rsidRPr="00A13A60"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комиссия,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за питание.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10.3.Администрация  ДОУ разрабатывает план контроля за организацией питания на учебный год, который утверждается приказом заведующего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10.4. Завхоз ДОУ  обеспечивают контроль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выполнение договора на поставку продуктов питания;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 материально-техническим состоянием помещений пищеблока;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качеством поступающих продуктов (ежедневно) – осуществляют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(накладными, сертификатами соответствия, санитарно-эпидемиологическими заключениями, качественными удостоверениями);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обеспечением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инвентарем.</w:t>
      </w:r>
    </w:p>
    <w:p w:rsidR="00A13A60" w:rsidRDefault="00A13A60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10.5.  Ответственные за</w:t>
      </w:r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 xml:space="preserve"> питание ДОУ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13549" w:rsidRPr="00A13A60" w:rsidRDefault="00A13A60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МБДОУ </w:t>
      </w:r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контроль </w:t>
      </w:r>
      <w:proofErr w:type="gramStart"/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выполнением  натуральных физиологических норм питания;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технологией приготовления пищи, качеством и соответствием объема готовых блюд, результаты которого ежедневно заносятся в журнал бракеража готовой кулинарной продукции;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правильностью отбора и хранения суточных проб (ежедневно);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работой пищеблока, его санитарным состоянием, организацией обработки посуды, технологического оборудования, инвентаря (ежедневно);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соблюдением правил личной гигиены сотрудниками пищеблока с отметкой в журнале здоровья (ежедневно);</w:t>
      </w:r>
    </w:p>
    <w:p w:rsidR="00A13549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выполнением норм потребности в основных пищевых веществах (белках, жирах, углеводах) и энергетической ценности (калорийности) (ежемесячно).</w:t>
      </w:r>
    </w:p>
    <w:p w:rsidR="00A13A60" w:rsidRDefault="00A13A60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в группе  отвечает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</w:p>
    <w:p w:rsidR="00A13A60" w:rsidRDefault="00A13A60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 информирование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о ежедневном меню с указанием выхода готовых блюд (ежедневно)</w:t>
      </w:r>
    </w:p>
    <w:p w:rsidR="00A13A60" w:rsidRPr="00A13A60" w:rsidRDefault="00A13A60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сервировку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столов, гигиену приема пищи, оформление блюд;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10.6. </w:t>
      </w:r>
      <w:proofErr w:type="spellStart"/>
      <w:r w:rsidRPr="00A13A60"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 w:rsidRPr="00A13A60">
        <w:rPr>
          <w:rFonts w:ascii="Times New Roman" w:eastAsia="Times New Roman" w:hAnsi="Times New Roman" w:cs="Times New Roman"/>
          <w:sz w:val="28"/>
          <w:szCs w:val="28"/>
        </w:rPr>
        <w:t>  комиссия: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  контролирует закладку продуктов;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следит за соблюдением санитарных норм и правил на пищеблоке, ведением журнала учета сроков хранения и реализацией скоропортящихся продуктов;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разрабатывает график получения приготовленных блюд по группам;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072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а качеством полученных продуктов, условиями их хранения и сроками реализации;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85072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.  Вопросы организации питания воспитанников  рассматриваются: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-   не реже </w:t>
      </w:r>
      <w:r w:rsidR="0085072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раза в год на общем родительском собрании.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11. Распределение прав и обязанностей по организации питания воспитанников в ДОУ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11.1. Заведующий ДОУ: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несет ответственность за организацию питания воспитанников в соответствии с нормативными правовыми актами Российской Федерации, федеральными санитарными правилами и нормами, Уставом Учреждения и настоящим Положением;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обеспечивает принятие локальных актов, предусмотренных настоящим Положением;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 назначает из числа своих работников ответственного за организацию питания в ДОУ;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обеспечивает рассмотрение вопросов организации питания воспитанников на заседаниях родительских собраний в группах, педагогическом совете, административном совещании, заседании Совета Учреждения (далее - СУ);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   утверждает 10 – дневное меню;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11.2. Завхоз: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контролирует выполнение натуральных норм;</w:t>
      </w:r>
    </w:p>
    <w:p w:rsidR="00A13549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контролирует ежемесячное выведение остатков на складе.</w:t>
      </w:r>
    </w:p>
    <w:p w:rsidR="0085072C" w:rsidRPr="0085072C" w:rsidRDefault="0085072C" w:rsidP="00850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72C">
        <w:rPr>
          <w:rFonts w:ascii="Times New Roman" w:eastAsia="Times New Roman" w:hAnsi="Times New Roman" w:cs="Times New Roman"/>
          <w:sz w:val="28"/>
          <w:szCs w:val="28"/>
        </w:rPr>
        <w:t>-  контролирует состояние пищеблока, при необходимости принимает меры к замене устаревшему  оборудованию, его ремонту и обеспечению запасными частями;</w:t>
      </w:r>
    </w:p>
    <w:p w:rsidR="0085072C" w:rsidRPr="0085072C" w:rsidRDefault="0085072C" w:rsidP="00850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72C">
        <w:rPr>
          <w:rFonts w:ascii="Times New Roman" w:eastAsia="Times New Roman" w:hAnsi="Times New Roman" w:cs="Times New Roman"/>
          <w:sz w:val="28"/>
          <w:szCs w:val="28"/>
        </w:rPr>
        <w:t>- обеспечивает необходимый текущий ремонт помещений пищеблока;</w:t>
      </w:r>
    </w:p>
    <w:p w:rsidR="0085072C" w:rsidRPr="0085072C" w:rsidRDefault="0085072C" w:rsidP="00850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72C">
        <w:rPr>
          <w:rFonts w:ascii="Times New Roman" w:eastAsia="Times New Roman" w:hAnsi="Times New Roman" w:cs="Times New Roman"/>
          <w:sz w:val="28"/>
          <w:szCs w:val="28"/>
        </w:rPr>
        <w:t>-  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85072C" w:rsidRPr="00A13A60" w:rsidRDefault="0085072C" w:rsidP="00850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72C">
        <w:rPr>
          <w:rFonts w:ascii="Times New Roman" w:eastAsia="Times New Roman" w:hAnsi="Times New Roman" w:cs="Times New Roman"/>
          <w:sz w:val="28"/>
          <w:szCs w:val="28"/>
        </w:rPr>
        <w:t>-   заключает договоры на поставку продуктов питания.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11.3. Воспитатели: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несут ответственность за организацию питания в группе;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несут ответственность за количество воспитанников, поданных на питание;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ежедневно  подают  сведения о количестве детей, поставленных на питание;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ежедневно не позднее, чем за 30 минут до предоставления завтрака в день питания уточняют количество детей;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предусматривают в планах воспитательной работы мероприятия, направленные на формирование здорового образа жизни воспитанников. Планируют на родительских собраниях обсуждение вопросы обеспечения полноценного питания воспитанников;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вносят предложения по улучшению питания на засед</w:t>
      </w:r>
      <w:r w:rsidR="004A4ED0">
        <w:rPr>
          <w:rFonts w:ascii="Times New Roman" w:eastAsia="Times New Roman" w:hAnsi="Times New Roman" w:cs="Times New Roman"/>
          <w:sz w:val="28"/>
          <w:szCs w:val="28"/>
        </w:rPr>
        <w:t>аниях Педагогического совета</w:t>
      </w:r>
      <w:r w:rsidRPr="00A13A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контролируют питание детей, склонных к пищевой аллергии.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11.4. Родители (законные представители) воспитанников: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своевременно сообщают воспитателю о болезни ребенка или его временном отсутствии в ДОУ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lastRenderedPageBreak/>
        <w:t>- ведут разъяснительную работу со своими детьми по привитию им навыков здорового образа жизни и правильного питания;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вправе вносить предложения по улучшению организации питания воспитанников  лично;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вправе знакомиться с примерным и ежедневным меню, расчетами средств на организацию питания.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A13A60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Ведение специальной документации по питанию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12.1. Заведующий осуществляет  ежемесячный анализ деятельности ДОУ по организации питания детей.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12.2. При организации питания воспитанников  в ДОУ  должны быть следующие локальные акты и документация: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  положение об организации питания воспитанников;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договоры (контракты) на поставку продуктов питания;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примерное десятидневное меню, включающее меню-раскладку для  возрастной группы детей (от 1,5  до 3  и  от 3-х до 7 лет), технологические карты кулинарных изделий (блюд);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меню-требование на каждый день с указанием выхода блюд для возрастной группы детей (от 1,5  до 3  и  от 3-х до 7 лет);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журнал бракеража поступающего продовольственного сырья и пищевых продуктов и готовой кулинарной продукции (в соответствии с приложением  СанПиН 2.4.1. 3049-13),</w:t>
      </w:r>
    </w:p>
    <w:p w:rsidR="00A13549" w:rsidRPr="00A13A60" w:rsidRDefault="0085072C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13549" w:rsidRPr="00A13A60">
        <w:rPr>
          <w:rFonts w:ascii="Times New Roman" w:eastAsia="Times New Roman" w:hAnsi="Times New Roman" w:cs="Times New Roman"/>
          <w:sz w:val="28"/>
          <w:szCs w:val="28"/>
        </w:rPr>
        <w:t xml:space="preserve"> журнал здоровья (в соответствии с приложением СанПиН 2.4.1. 3049-13;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заявки на продукты питания (подаются по мере необходимости);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- журнал </w:t>
      </w:r>
      <w:proofErr w:type="gramStart"/>
      <w:r w:rsidRPr="00A13A6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13A60">
        <w:rPr>
          <w:rFonts w:ascii="Times New Roman" w:eastAsia="Times New Roman" w:hAnsi="Times New Roman" w:cs="Times New Roman"/>
          <w:sz w:val="28"/>
          <w:szCs w:val="28"/>
        </w:rPr>
        <w:t xml:space="preserve"> температурным режимом холодильных камер и холодильников;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книга складского учета поступающих продуктов и продовольственного сырья.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 Приказ руководителя по учреждению «Об организации питания детей».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Наличие информации для родителей о ежедневном меню для детей.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 Наличие графиков: выдача готовой продукции для организации питания в группах;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Ежедневное меню-требование на следующий день.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- Инструкции: по охране труда и пожарной безопасности.</w:t>
      </w:r>
    </w:p>
    <w:p w:rsidR="00A13549" w:rsidRPr="00A13A60" w:rsidRDefault="00A13549" w:rsidP="00A1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549" w:rsidRPr="00A13549" w:rsidRDefault="00A13549" w:rsidP="00A135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3549" w:rsidRPr="00A13549" w:rsidRDefault="00A13549" w:rsidP="00A135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3549" w:rsidRPr="00A13549" w:rsidRDefault="00A13549" w:rsidP="00A135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3549" w:rsidRPr="00A13549" w:rsidRDefault="00A13549" w:rsidP="00A13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4ED1" w:rsidRDefault="00DA4ED1" w:rsidP="00A13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A4ED1" w:rsidSect="00AB67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4ED1" w:rsidRPr="00A13549" w:rsidRDefault="0085072C" w:rsidP="00DA4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DA4ED1" w:rsidRPr="00A13549">
        <w:rPr>
          <w:rFonts w:ascii="Times New Roman" w:eastAsia="Times New Roman" w:hAnsi="Times New Roman" w:cs="Times New Roman"/>
          <w:sz w:val="24"/>
          <w:szCs w:val="24"/>
        </w:rPr>
        <w:t>риложение № 1.</w:t>
      </w:r>
    </w:p>
    <w:p w:rsidR="004A4ED0" w:rsidRPr="00A13549" w:rsidRDefault="004A4ED0" w:rsidP="00DA4ED1">
      <w:pPr>
        <w:tabs>
          <w:tab w:val="left" w:pos="13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549" w:rsidRPr="00A13549" w:rsidRDefault="00A13549" w:rsidP="00DA4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 за</w:t>
      </w:r>
      <w:proofErr w:type="gramEnd"/>
      <w:r w:rsidRPr="00A13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организацией питания детей</w:t>
      </w:r>
      <w:r w:rsidR="00DA4E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4A4E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МБДОУ </w:t>
      </w:r>
      <w:r w:rsidR="008507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детский сад «Теремок»</w:t>
      </w:r>
      <w:r w:rsidR="003B41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13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A4ED0" w:rsidRDefault="004A4ED0" w:rsidP="00DA4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201</w:t>
      </w:r>
      <w:r w:rsidR="008507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</w:t>
      </w:r>
      <w:r w:rsidR="00A13549" w:rsidRPr="00A13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-20</w:t>
      </w:r>
      <w:r w:rsidR="008507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20  </w:t>
      </w:r>
      <w:r w:rsidR="00A13549" w:rsidRPr="00A13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учебный год.</w:t>
      </w:r>
      <w:r w:rsidR="00A13549" w:rsidRPr="00A1354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1003"/>
        <w:gridCol w:w="4492"/>
        <w:gridCol w:w="5103"/>
        <w:gridCol w:w="4961"/>
      </w:tblGrid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контроля, кратность и сроки исполнения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согласованного перспективного меню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проверка 1 раз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Повар, 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заведующая хозяйством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дефицита йода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ежедневным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употребление в пищу йодированной поваренной соли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Витаминизация готовых блюд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ежедневной витаминизацией пищи: Проведение витаминизации третьих блюд (добавление витамина С)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Повар, 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 сырых скоропортящихся продуктов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сырыми скоропортящимися продуктами с заполнением журнала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A4ED1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едующий хозяйством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готовой продукции (внешний вид, консистенция, вкусовые качества и др.) с заполнение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бракеражного</w:t>
            </w:r>
            <w:proofErr w:type="spell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журнала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 ДОУ 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хранение суточной пробы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сертификатов соответствия, удостоверений качества и ветеринарных свидетельств на поступающие продукты питания 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партию товара по мере и одновременно с поступлением товара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Повар, зав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едующий 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яйством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A4ED0" w:rsidTr="00DA4ED1">
        <w:tc>
          <w:tcPr>
            <w:tcW w:w="10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2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здоровья работников пищеблока</w:t>
            </w:r>
          </w:p>
        </w:tc>
        <w:tc>
          <w:tcPr>
            <w:tcW w:w="5103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с заполнение журналов: Состояние здоровья работников пищеблока; осмотра на гнойничковые заболевания.</w:t>
            </w:r>
          </w:p>
        </w:tc>
        <w:tc>
          <w:tcPr>
            <w:tcW w:w="4961" w:type="dxa"/>
            <w:vAlign w:val="center"/>
          </w:tcPr>
          <w:p w:rsidR="004A4ED0" w:rsidRPr="00A13549" w:rsidRDefault="004A4ED0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82466" w:rsidTr="00DA4ED1">
        <w:tc>
          <w:tcPr>
            <w:tcW w:w="10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2" w:type="dxa"/>
            <w:vAlign w:val="center"/>
          </w:tcPr>
          <w:p w:rsidR="00082466" w:rsidRPr="00A13549" w:rsidRDefault="00082466" w:rsidP="004B2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гигиенического обучения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санитарн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эпидемиологическому режиму</w:t>
            </w:r>
          </w:p>
        </w:tc>
        <w:tc>
          <w:tcPr>
            <w:tcW w:w="5103" w:type="dxa"/>
            <w:vAlign w:val="center"/>
          </w:tcPr>
          <w:p w:rsidR="00082466" w:rsidRPr="00A13549" w:rsidRDefault="00082466" w:rsidP="004B2B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Обязательный(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год </w:t>
            </w:r>
            <w:proofErr w:type="gramEnd"/>
          </w:p>
        </w:tc>
        <w:tc>
          <w:tcPr>
            <w:tcW w:w="4961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82466" w:rsidTr="00DA4ED1">
        <w:tc>
          <w:tcPr>
            <w:tcW w:w="10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92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труда работников и состояние производственной среды пищеблока</w:t>
            </w:r>
          </w:p>
        </w:tc>
        <w:tc>
          <w:tcPr>
            <w:tcW w:w="51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требований охраны труда на пищеблоке. Ежемесячный 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функционированием: системы вентиляции; системы водоснабжения, канализации; сантехнических приборов; световой аппаратуры. При неисправности систем – устранение в течение суток </w:t>
            </w:r>
          </w:p>
        </w:tc>
        <w:tc>
          <w:tcPr>
            <w:tcW w:w="4961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Повар, зав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едующий 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яйством</w:t>
            </w:r>
          </w:p>
        </w:tc>
      </w:tr>
      <w:tr w:rsidR="00082466" w:rsidTr="00DA4ED1">
        <w:tc>
          <w:tcPr>
            <w:tcW w:w="10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2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51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санитарным состоянием пищеблока.</w:t>
            </w:r>
          </w:p>
        </w:tc>
        <w:tc>
          <w:tcPr>
            <w:tcW w:w="4961" w:type="dxa"/>
            <w:vAlign w:val="center"/>
          </w:tcPr>
          <w:p w:rsidR="00082466" w:rsidRPr="00A13549" w:rsidRDefault="00082466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 ДОУ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 хозяйством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466" w:rsidTr="00DA4ED1">
        <w:tc>
          <w:tcPr>
            <w:tcW w:w="10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2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технологического оборудования на пищеблоке, техническая исправность оборудования</w:t>
            </w:r>
          </w:p>
        </w:tc>
        <w:tc>
          <w:tcPr>
            <w:tcW w:w="5103" w:type="dxa"/>
            <w:vAlign w:val="center"/>
          </w:tcPr>
          <w:p w:rsidR="00082466" w:rsidRPr="00A13549" w:rsidRDefault="00082466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и функционированием технологического оборудования на пищеблоке – 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месяц (при неисправности технологического оборудования – устранение в течение суток)</w:t>
            </w:r>
          </w:p>
        </w:tc>
        <w:tc>
          <w:tcPr>
            <w:tcW w:w="4961" w:type="dxa"/>
            <w:vAlign w:val="center"/>
          </w:tcPr>
          <w:p w:rsidR="00082466" w:rsidRPr="00A13549" w:rsidRDefault="00082466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Повар, зав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едующий хозяйством, электромонтер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466" w:rsidTr="00DA4ED1">
        <w:tc>
          <w:tcPr>
            <w:tcW w:w="10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2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холодильного оборудования</w:t>
            </w:r>
          </w:p>
        </w:tc>
        <w:tc>
          <w:tcPr>
            <w:tcW w:w="51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холодильного оборудования в складском помещении</w:t>
            </w:r>
          </w:p>
        </w:tc>
        <w:tc>
          <w:tcPr>
            <w:tcW w:w="4961" w:type="dxa"/>
            <w:vAlign w:val="center"/>
          </w:tcPr>
          <w:p w:rsidR="00082466" w:rsidRPr="00A13549" w:rsidRDefault="00082466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едующий хозяйством</w:t>
            </w:r>
          </w:p>
        </w:tc>
      </w:tr>
      <w:tr w:rsidR="00082466" w:rsidTr="00DA4ED1">
        <w:tc>
          <w:tcPr>
            <w:tcW w:w="1003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2" w:type="dxa"/>
            <w:vAlign w:val="center"/>
          </w:tcPr>
          <w:p w:rsidR="00082466" w:rsidRPr="00A13549" w:rsidRDefault="00082466" w:rsidP="009064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оборудования, разделочного и уборочного инвентаря</w:t>
            </w:r>
          </w:p>
        </w:tc>
        <w:tc>
          <w:tcPr>
            <w:tcW w:w="5103" w:type="dxa"/>
            <w:vAlign w:val="center"/>
          </w:tcPr>
          <w:p w:rsidR="00082466" w:rsidRPr="00A13549" w:rsidRDefault="00082466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наличием и состоянием маркировки разделочного и уборочного инвентаря. Обновление маркировки (не реже 1 раза в 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), при повреждении маркировки – немедленное обновление</w:t>
            </w:r>
          </w:p>
        </w:tc>
        <w:tc>
          <w:tcPr>
            <w:tcW w:w="4961" w:type="dxa"/>
            <w:vAlign w:val="center"/>
          </w:tcPr>
          <w:p w:rsidR="00082466" w:rsidRPr="00A13549" w:rsidRDefault="00082466" w:rsidP="004B2B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едующий </w:t>
            </w:r>
            <w:r w:rsidRPr="00A13549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r w:rsidR="004B2B32">
              <w:rPr>
                <w:rFonts w:ascii="Times New Roman" w:eastAsia="Times New Roman" w:hAnsi="Times New Roman" w:cs="Times New Roman"/>
                <w:sz w:val="24"/>
                <w:szCs w:val="24"/>
              </w:rPr>
              <w:t>яйством</w:t>
            </w:r>
          </w:p>
        </w:tc>
      </w:tr>
    </w:tbl>
    <w:p w:rsidR="00580F1E" w:rsidRDefault="00580F1E"/>
    <w:sectPr w:rsidR="00580F1E" w:rsidSect="00DA4E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F1" w:rsidRDefault="004714F1" w:rsidP="00DA4ED1">
      <w:pPr>
        <w:spacing w:after="0" w:line="240" w:lineRule="auto"/>
      </w:pPr>
      <w:r>
        <w:separator/>
      </w:r>
    </w:p>
  </w:endnote>
  <w:endnote w:type="continuationSeparator" w:id="0">
    <w:p w:rsidR="004714F1" w:rsidRDefault="004714F1" w:rsidP="00DA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F1" w:rsidRDefault="004714F1" w:rsidP="00DA4ED1">
      <w:pPr>
        <w:spacing w:after="0" w:line="240" w:lineRule="auto"/>
      </w:pPr>
      <w:r>
        <w:separator/>
      </w:r>
    </w:p>
  </w:footnote>
  <w:footnote w:type="continuationSeparator" w:id="0">
    <w:p w:rsidR="004714F1" w:rsidRDefault="004714F1" w:rsidP="00DA4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49"/>
    <w:rsid w:val="00082466"/>
    <w:rsid w:val="001F6EB2"/>
    <w:rsid w:val="0022280F"/>
    <w:rsid w:val="003B41B9"/>
    <w:rsid w:val="00467FD6"/>
    <w:rsid w:val="004714F1"/>
    <w:rsid w:val="004A4ED0"/>
    <w:rsid w:val="004B2B32"/>
    <w:rsid w:val="00580F1E"/>
    <w:rsid w:val="006C67C2"/>
    <w:rsid w:val="00716FA3"/>
    <w:rsid w:val="008220C8"/>
    <w:rsid w:val="0085072C"/>
    <w:rsid w:val="008A654B"/>
    <w:rsid w:val="00A13549"/>
    <w:rsid w:val="00A13A60"/>
    <w:rsid w:val="00A636F7"/>
    <w:rsid w:val="00AB678E"/>
    <w:rsid w:val="00AE6295"/>
    <w:rsid w:val="00B05E94"/>
    <w:rsid w:val="00B57291"/>
    <w:rsid w:val="00D4001C"/>
    <w:rsid w:val="00DA4ED1"/>
    <w:rsid w:val="00E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549"/>
    <w:rPr>
      <w:b/>
      <w:bCs/>
    </w:rPr>
  </w:style>
  <w:style w:type="character" w:styleId="a5">
    <w:name w:val="Emphasis"/>
    <w:basedOn w:val="a0"/>
    <w:uiPriority w:val="20"/>
    <w:qFormat/>
    <w:rsid w:val="00A13549"/>
    <w:rPr>
      <w:i/>
      <w:iCs/>
    </w:rPr>
  </w:style>
  <w:style w:type="table" w:styleId="a6">
    <w:name w:val="Table Grid"/>
    <w:basedOn w:val="a1"/>
    <w:uiPriority w:val="59"/>
    <w:rsid w:val="004A4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A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4ED1"/>
  </w:style>
  <w:style w:type="paragraph" w:styleId="a9">
    <w:name w:val="footer"/>
    <w:basedOn w:val="a"/>
    <w:link w:val="aa"/>
    <w:uiPriority w:val="99"/>
    <w:semiHidden/>
    <w:unhideWhenUsed/>
    <w:rsid w:val="00DA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4ED1"/>
  </w:style>
  <w:style w:type="paragraph" w:styleId="ab">
    <w:name w:val="Balloon Text"/>
    <w:basedOn w:val="a"/>
    <w:link w:val="ac"/>
    <w:uiPriority w:val="99"/>
    <w:semiHidden/>
    <w:unhideWhenUsed/>
    <w:rsid w:val="004B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2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549"/>
    <w:rPr>
      <w:b/>
      <w:bCs/>
    </w:rPr>
  </w:style>
  <w:style w:type="character" w:styleId="a5">
    <w:name w:val="Emphasis"/>
    <w:basedOn w:val="a0"/>
    <w:uiPriority w:val="20"/>
    <w:qFormat/>
    <w:rsid w:val="00A13549"/>
    <w:rPr>
      <w:i/>
      <w:iCs/>
    </w:rPr>
  </w:style>
  <w:style w:type="table" w:styleId="a6">
    <w:name w:val="Table Grid"/>
    <w:basedOn w:val="a1"/>
    <w:uiPriority w:val="59"/>
    <w:rsid w:val="004A4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A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4ED1"/>
  </w:style>
  <w:style w:type="paragraph" w:styleId="a9">
    <w:name w:val="footer"/>
    <w:basedOn w:val="a"/>
    <w:link w:val="aa"/>
    <w:uiPriority w:val="99"/>
    <w:semiHidden/>
    <w:unhideWhenUsed/>
    <w:rsid w:val="00DA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4ED1"/>
  </w:style>
  <w:style w:type="paragraph" w:styleId="ab">
    <w:name w:val="Balloon Text"/>
    <w:basedOn w:val="a"/>
    <w:link w:val="ac"/>
    <w:uiPriority w:val="99"/>
    <w:semiHidden/>
    <w:unhideWhenUsed/>
    <w:rsid w:val="004B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2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TeremD</cp:lastModifiedBy>
  <cp:revision>5</cp:revision>
  <cp:lastPrinted>2020-04-03T08:11:00Z</cp:lastPrinted>
  <dcterms:created xsi:type="dcterms:W3CDTF">2020-03-26T10:21:00Z</dcterms:created>
  <dcterms:modified xsi:type="dcterms:W3CDTF">2020-04-03T08:13:00Z</dcterms:modified>
</cp:coreProperties>
</file>